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36" w:rsidRPr="00125027" w:rsidRDefault="00517E9F" w:rsidP="00517E9F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: в Иркутской области под «лесную амнистию» попало более 1,5 тыс. участков </w:t>
      </w:r>
    </w:p>
    <w:p w:rsidR="005D5D36" w:rsidRPr="005D5D36" w:rsidRDefault="005D5D36" w:rsidP="005D5D36">
      <w:pPr>
        <w:spacing w:line="264" w:lineRule="auto"/>
        <w:jc w:val="center"/>
        <w:rPr>
          <w:sz w:val="26"/>
          <w:szCs w:val="26"/>
          <w:u w:val="single"/>
        </w:rPr>
      </w:pPr>
    </w:p>
    <w:p w:rsidR="00EA1825" w:rsidRPr="00125027" w:rsidRDefault="005D5D36" w:rsidP="002978A2">
      <w:pPr>
        <w:spacing w:line="264" w:lineRule="auto"/>
        <w:ind w:firstLine="851"/>
        <w:jc w:val="both"/>
        <w:rPr>
          <w:rFonts w:ascii="Segoe UI" w:hAnsi="Segoe UI" w:cs="Segoe UI"/>
          <w:sz w:val="22"/>
          <w:szCs w:val="22"/>
        </w:rPr>
      </w:pPr>
      <w:r w:rsidRPr="00125027">
        <w:rPr>
          <w:rFonts w:ascii="Segoe UI" w:hAnsi="Segoe UI" w:cs="Segoe UI"/>
          <w:sz w:val="22"/>
          <w:szCs w:val="22"/>
        </w:rPr>
        <w:t>Владельцы</w:t>
      </w:r>
      <w:r w:rsidR="00EA1825" w:rsidRPr="00125027">
        <w:rPr>
          <w:rFonts w:ascii="Segoe UI" w:hAnsi="Segoe UI" w:cs="Segoe UI"/>
          <w:sz w:val="22"/>
          <w:szCs w:val="22"/>
        </w:rPr>
        <w:t xml:space="preserve"> земельных участков, расположенных в Смоленском муниципальном образовании Иркутской области, смогли исключить сведения о своих участках из Государственного лесного реестра</w:t>
      </w:r>
      <w:r w:rsidR="00E944AC" w:rsidRPr="00125027">
        <w:rPr>
          <w:rFonts w:ascii="Segoe UI" w:hAnsi="Segoe UI" w:cs="Segoe UI"/>
          <w:sz w:val="22"/>
          <w:szCs w:val="22"/>
        </w:rPr>
        <w:t xml:space="preserve"> (ГЛР)</w:t>
      </w:r>
      <w:r w:rsidR="00EA1825" w:rsidRPr="00125027">
        <w:rPr>
          <w:rFonts w:ascii="Segoe UI" w:hAnsi="Segoe UI" w:cs="Segoe UI"/>
          <w:sz w:val="22"/>
          <w:szCs w:val="22"/>
        </w:rPr>
        <w:t xml:space="preserve"> благодаря закону о «лесной амнистией».</w:t>
      </w:r>
    </w:p>
    <w:p w:rsidR="002E0724" w:rsidRPr="00125027" w:rsidRDefault="00EA1825" w:rsidP="002978A2">
      <w:pPr>
        <w:spacing w:line="264" w:lineRule="auto"/>
        <w:ind w:firstLine="851"/>
        <w:jc w:val="both"/>
        <w:rPr>
          <w:rFonts w:ascii="Segoe UI" w:hAnsi="Segoe UI" w:cs="Segoe UI"/>
          <w:sz w:val="22"/>
          <w:szCs w:val="22"/>
        </w:rPr>
      </w:pPr>
      <w:r w:rsidRPr="00125027">
        <w:rPr>
          <w:rFonts w:ascii="Segoe UI" w:hAnsi="Segoe UI" w:cs="Segoe UI"/>
          <w:sz w:val="22"/>
          <w:szCs w:val="22"/>
        </w:rPr>
        <w:t>На заседании межведомственной рабочей группы, прошедшем в феврале, было рассмотрено 319 земельных участков</w:t>
      </w:r>
      <w:r w:rsidR="002978A2" w:rsidRPr="00125027">
        <w:rPr>
          <w:rFonts w:ascii="Segoe UI" w:hAnsi="Segoe UI" w:cs="Segoe UI"/>
          <w:sz w:val="22"/>
          <w:szCs w:val="22"/>
        </w:rPr>
        <w:t xml:space="preserve">, </w:t>
      </w:r>
      <w:r w:rsidR="00022EC4" w:rsidRPr="00125027">
        <w:rPr>
          <w:rFonts w:ascii="Segoe UI" w:hAnsi="Segoe UI" w:cs="Segoe UI"/>
          <w:sz w:val="22"/>
          <w:szCs w:val="22"/>
        </w:rPr>
        <w:t>сведения о которых одновременно содержатся в Едином государственном реестре недвижимости (ЕГРН) и Государственном лесном реестре (ГЛР)</w:t>
      </w:r>
      <w:r w:rsidRPr="00125027">
        <w:rPr>
          <w:rFonts w:ascii="Segoe UI" w:hAnsi="Segoe UI" w:cs="Segoe UI"/>
          <w:sz w:val="22"/>
          <w:szCs w:val="22"/>
        </w:rPr>
        <w:t xml:space="preserve">. В результате анализа </w:t>
      </w:r>
      <w:r w:rsidR="00022EC4" w:rsidRPr="00125027">
        <w:rPr>
          <w:rFonts w:ascii="Segoe UI" w:hAnsi="Segoe UI" w:cs="Segoe UI"/>
          <w:sz w:val="22"/>
          <w:szCs w:val="22"/>
        </w:rPr>
        <w:t>сведений</w:t>
      </w:r>
      <w:r w:rsidRPr="00125027">
        <w:rPr>
          <w:rFonts w:ascii="Segoe UI" w:hAnsi="Segoe UI" w:cs="Segoe UI"/>
          <w:sz w:val="22"/>
          <w:szCs w:val="22"/>
        </w:rPr>
        <w:t xml:space="preserve">, содержащихся </w:t>
      </w:r>
      <w:r w:rsidR="00022EC4" w:rsidRPr="00125027">
        <w:rPr>
          <w:rFonts w:ascii="Segoe UI" w:hAnsi="Segoe UI" w:cs="Segoe UI"/>
          <w:sz w:val="22"/>
          <w:szCs w:val="22"/>
        </w:rPr>
        <w:t>в ЕГРН</w:t>
      </w:r>
      <w:r w:rsidRPr="00125027">
        <w:rPr>
          <w:rFonts w:ascii="Segoe UI" w:hAnsi="Segoe UI" w:cs="Segoe UI"/>
          <w:sz w:val="22"/>
          <w:szCs w:val="22"/>
        </w:rPr>
        <w:t>, по 299 участкам принято решение об исключении сведений из</w:t>
      </w:r>
      <w:r w:rsidR="00E944AC" w:rsidRPr="00125027">
        <w:rPr>
          <w:rFonts w:ascii="Segoe UI" w:hAnsi="Segoe UI" w:cs="Segoe UI"/>
          <w:sz w:val="22"/>
          <w:szCs w:val="22"/>
        </w:rPr>
        <w:t xml:space="preserve"> лесного реестра.</w:t>
      </w:r>
      <w:r w:rsidR="002E0724" w:rsidRPr="00125027">
        <w:rPr>
          <w:rFonts w:ascii="Segoe UI" w:hAnsi="Segoe UI" w:cs="Segoe UI"/>
          <w:sz w:val="22"/>
          <w:szCs w:val="22"/>
        </w:rPr>
        <w:t xml:space="preserve"> В том числе, решение об исключении сведений из лесного реестра принято в отношении 210 земельных участков, расположенных на территории Смоленского муниципального образования.</w:t>
      </w:r>
    </w:p>
    <w:p w:rsidR="001A15E9" w:rsidRPr="00125027" w:rsidRDefault="00E944AC" w:rsidP="002978A2">
      <w:pPr>
        <w:spacing w:line="264" w:lineRule="auto"/>
        <w:ind w:firstLine="851"/>
        <w:jc w:val="both"/>
        <w:rPr>
          <w:rFonts w:ascii="Segoe UI" w:hAnsi="Segoe UI" w:cs="Segoe UI"/>
          <w:sz w:val="22"/>
          <w:szCs w:val="22"/>
        </w:rPr>
      </w:pPr>
      <w:r w:rsidRPr="00125027">
        <w:rPr>
          <w:rFonts w:ascii="Segoe UI" w:hAnsi="Segoe UI" w:cs="Segoe UI"/>
          <w:sz w:val="22"/>
          <w:szCs w:val="22"/>
        </w:rPr>
        <w:t xml:space="preserve">- </w:t>
      </w:r>
      <w:r w:rsidR="006570DD" w:rsidRPr="00125027">
        <w:rPr>
          <w:rFonts w:ascii="Segoe UI" w:hAnsi="Segoe UI" w:cs="Segoe UI"/>
          <w:sz w:val="22"/>
          <w:szCs w:val="22"/>
        </w:rPr>
        <w:t xml:space="preserve">Положения закона №280-ФЗ, так называемой «лесной амнистии», применяются в отношении участков, права на которые </w:t>
      </w:r>
      <w:r w:rsidR="001A15E9" w:rsidRPr="00125027">
        <w:rPr>
          <w:rFonts w:ascii="Segoe UI" w:hAnsi="Segoe UI" w:cs="Segoe UI"/>
          <w:sz w:val="22"/>
          <w:szCs w:val="22"/>
        </w:rPr>
        <w:t>возникли</w:t>
      </w:r>
      <w:r w:rsidR="006570DD" w:rsidRPr="00125027">
        <w:rPr>
          <w:rFonts w:ascii="Segoe UI" w:hAnsi="Segoe UI" w:cs="Segoe UI"/>
          <w:sz w:val="22"/>
          <w:szCs w:val="22"/>
        </w:rPr>
        <w:t xml:space="preserve"> до 1 января 2016 года либо до 8 августа 2008 года (в случаях, когда участок предоставлен из состава земель лесного фонда огородническому или дачному некоммерческому объединению). </w:t>
      </w:r>
      <w:r w:rsidR="00026BDD" w:rsidRPr="00125027">
        <w:rPr>
          <w:rFonts w:ascii="Segoe UI" w:hAnsi="Segoe UI" w:cs="Segoe UI"/>
          <w:sz w:val="22"/>
          <w:szCs w:val="22"/>
        </w:rPr>
        <w:t>Б</w:t>
      </w:r>
      <w:r w:rsidR="002E0724" w:rsidRPr="00125027">
        <w:rPr>
          <w:rFonts w:ascii="Segoe UI" w:hAnsi="Segoe UI" w:cs="Segoe UI"/>
          <w:sz w:val="22"/>
          <w:szCs w:val="22"/>
        </w:rPr>
        <w:t>ольшинств</w:t>
      </w:r>
      <w:r w:rsidR="00026BDD" w:rsidRPr="00125027">
        <w:rPr>
          <w:rFonts w:ascii="Segoe UI" w:hAnsi="Segoe UI" w:cs="Segoe UI"/>
          <w:sz w:val="22"/>
          <w:szCs w:val="22"/>
        </w:rPr>
        <w:t>о</w:t>
      </w:r>
      <w:r w:rsidR="006570DD" w:rsidRPr="00125027">
        <w:rPr>
          <w:rFonts w:ascii="Segoe UI" w:hAnsi="Segoe UI" w:cs="Segoe UI"/>
          <w:sz w:val="22"/>
          <w:szCs w:val="22"/>
        </w:rPr>
        <w:t xml:space="preserve"> земельных участков</w:t>
      </w:r>
      <w:r w:rsidR="002E0724" w:rsidRPr="00125027">
        <w:rPr>
          <w:rFonts w:ascii="Segoe UI" w:hAnsi="Segoe UI" w:cs="Segoe UI"/>
          <w:sz w:val="22"/>
          <w:szCs w:val="22"/>
        </w:rPr>
        <w:t>, расположенных на территории</w:t>
      </w:r>
      <w:r w:rsidR="006570DD" w:rsidRPr="00125027">
        <w:rPr>
          <w:rFonts w:ascii="Segoe UI" w:hAnsi="Segoe UI" w:cs="Segoe UI"/>
          <w:sz w:val="22"/>
          <w:szCs w:val="22"/>
        </w:rPr>
        <w:t xml:space="preserve"> Смоленского муниципального образования</w:t>
      </w:r>
      <w:r w:rsidR="002E0724" w:rsidRPr="00125027">
        <w:rPr>
          <w:rFonts w:ascii="Segoe UI" w:hAnsi="Segoe UI" w:cs="Segoe UI"/>
          <w:sz w:val="22"/>
          <w:szCs w:val="22"/>
        </w:rPr>
        <w:t xml:space="preserve">, </w:t>
      </w:r>
      <w:r w:rsidR="00026BDD" w:rsidRPr="00125027">
        <w:rPr>
          <w:rFonts w:ascii="Segoe UI" w:hAnsi="Segoe UI" w:cs="Segoe UI"/>
          <w:sz w:val="22"/>
          <w:szCs w:val="22"/>
        </w:rPr>
        <w:t xml:space="preserve">попали под «лесную амнистию» и сведения о них </w:t>
      </w:r>
      <w:r w:rsidR="00022EC4" w:rsidRPr="00125027">
        <w:rPr>
          <w:rFonts w:ascii="Segoe UI" w:hAnsi="Segoe UI" w:cs="Segoe UI"/>
          <w:sz w:val="22"/>
          <w:szCs w:val="22"/>
        </w:rPr>
        <w:t xml:space="preserve">были </w:t>
      </w:r>
      <w:r w:rsidR="002E0724" w:rsidRPr="00125027">
        <w:rPr>
          <w:rFonts w:ascii="Segoe UI" w:hAnsi="Segoe UI" w:cs="Segoe UI"/>
          <w:sz w:val="22"/>
          <w:szCs w:val="22"/>
        </w:rPr>
        <w:t>исключены из лесного реестра.</w:t>
      </w:r>
      <w:r w:rsidR="00026BDD" w:rsidRPr="00125027">
        <w:rPr>
          <w:rFonts w:ascii="Segoe UI" w:hAnsi="Segoe UI" w:cs="Segoe UI"/>
          <w:sz w:val="22"/>
          <w:szCs w:val="22"/>
        </w:rPr>
        <w:t xml:space="preserve"> </w:t>
      </w:r>
      <w:r w:rsidRPr="00125027">
        <w:rPr>
          <w:rFonts w:ascii="Segoe UI" w:hAnsi="Segoe UI" w:cs="Segoe UI"/>
          <w:sz w:val="22"/>
          <w:szCs w:val="22"/>
        </w:rPr>
        <w:t>Информация о собственниках</w:t>
      </w:r>
      <w:r w:rsidR="00EA1825" w:rsidRPr="00125027">
        <w:rPr>
          <w:rFonts w:ascii="Segoe UI" w:hAnsi="Segoe UI" w:cs="Segoe UI"/>
          <w:sz w:val="22"/>
          <w:szCs w:val="22"/>
        </w:rPr>
        <w:t xml:space="preserve"> 8 участков</w:t>
      </w:r>
      <w:r w:rsidRPr="00125027">
        <w:rPr>
          <w:rFonts w:ascii="Segoe UI" w:hAnsi="Segoe UI" w:cs="Segoe UI"/>
          <w:sz w:val="22"/>
          <w:szCs w:val="22"/>
        </w:rPr>
        <w:t xml:space="preserve"> </w:t>
      </w:r>
      <w:r w:rsidR="00022EC4" w:rsidRPr="00125027">
        <w:rPr>
          <w:rFonts w:ascii="Segoe UI" w:hAnsi="Segoe UI" w:cs="Segoe UI"/>
          <w:sz w:val="22"/>
          <w:szCs w:val="22"/>
        </w:rPr>
        <w:t xml:space="preserve">на момент проведения заседания </w:t>
      </w:r>
      <w:r w:rsidRPr="00125027">
        <w:rPr>
          <w:rFonts w:ascii="Segoe UI" w:hAnsi="Segoe UI" w:cs="Segoe UI"/>
          <w:sz w:val="22"/>
          <w:szCs w:val="22"/>
        </w:rPr>
        <w:t>отсутств</w:t>
      </w:r>
      <w:r w:rsidR="00022EC4" w:rsidRPr="00125027">
        <w:rPr>
          <w:rFonts w:ascii="Segoe UI" w:hAnsi="Segoe UI" w:cs="Segoe UI"/>
          <w:sz w:val="22"/>
          <w:szCs w:val="22"/>
        </w:rPr>
        <w:t>овала</w:t>
      </w:r>
      <w:r w:rsidRPr="00125027">
        <w:rPr>
          <w:rFonts w:ascii="Segoe UI" w:hAnsi="Segoe UI" w:cs="Segoe UI"/>
          <w:sz w:val="22"/>
          <w:szCs w:val="22"/>
        </w:rPr>
        <w:t xml:space="preserve">, поэтому </w:t>
      </w:r>
      <w:r w:rsidR="00022EC4" w:rsidRPr="00125027">
        <w:rPr>
          <w:rFonts w:ascii="Segoe UI" w:hAnsi="Segoe UI" w:cs="Segoe UI"/>
          <w:sz w:val="22"/>
          <w:szCs w:val="22"/>
        </w:rPr>
        <w:t>было</w:t>
      </w:r>
      <w:r w:rsidRPr="00125027">
        <w:rPr>
          <w:rFonts w:ascii="Segoe UI" w:hAnsi="Segoe UI" w:cs="Segoe UI"/>
          <w:sz w:val="22"/>
          <w:szCs w:val="22"/>
        </w:rPr>
        <w:t xml:space="preserve"> принято решение о проведении</w:t>
      </w:r>
      <w:r w:rsidR="00EA1825" w:rsidRPr="00125027">
        <w:rPr>
          <w:rFonts w:ascii="Segoe UI" w:hAnsi="Segoe UI" w:cs="Segoe UI"/>
          <w:sz w:val="22"/>
          <w:szCs w:val="22"/>
        </w:rPr>
        <w:t xml:space="preserve"> дополнительн</w:t>
      </w:r>
      <w:r w:rsidRPr="00125027">
        <w:rPr>
          <w:rFonts w:ascii="Segoe UI" w:hAnsi="Segoe UI" w:cs="Segoe UI"/>
          <w:sz w:val="22"/>
          <w:szCs w:val="22"/>
        </w:rPr>
        <w:t>ого</w:t>
      </w:r>
      <w:r w:rsidR="00EA1825" w:rsidRPr="00125027">
        <w:rPr>
          <w:rFonts w:ascii="Segoe UI" w:hAnsi="Segoe UI" w:cs="Segoe UI"/>
          <w:sz w:val="22"/>
          <w:szCs w:val="22"/>
        </w:rPr>
        <w:t xml:space="preserve"> анализа </w:t>
      </w:r>
      <w:r w:rsidRPr="00125027">
        <w:rPr>
          <w:rFonts w:ascii="Segoe UI" w:hAnsi="Segoe UI" w:cs="Segoe UI"/>
          <w:sz w:val="22"/>
          <w:szCs w:val="22"/>
        </w:rPr>
        <w:t>в отношении данных участков</w:t>
      </w:r>
      <w:r w:rsidR="002E0724" w:rsidRPr="00125027">
        <w:rPr>
          <w:rFonts w:ascii="Segoe UI" w:hAnsi="Segoe UI" w:cs="Segoe UI"/>
          <w:sz w:val="22"/>
          <w:szCs w:val="22"/>
        </w:rPr>
        <w:t>, - сообщила начальник отдела повышения качества данных ЕГРН</w:t>
      </w:r>
      <w:r w:rsidR="005D5D36" w:rsidRPr="00125027">
        <w:rPr>
          <w:rFonts w:ascii="Segoe UI" w:hAnsi="Segoe UI" w:cs="Segoe UI"/>
          <w:sz w:val="22"/>
          <w:szCs w:val="22"/>
        </w:rPr>
        <w:t xml:space="preserve"> Управления </w:t>
      </w:r>
      <w:proofErr w:type="spellStart"/>
      <w:r w:rsidR="005D5D36" w:rsidRPr="00125027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5D5D36" w:rsidRPr="00125027">
        <w:rPr>
          <w:rFonts w:ascii="Segoe UI" w:hAnsi="Segoe UI" w:cs="Segoe UI"/>
          <w:sz w:val="22"/>
          <w:szCs w:val="22"/>
        </w:rPr>
        <w:t xml:space="preserve"> по Иркутской области</w:t>
      </w:r>
      <w:r w:rsidR="002E0724" w:rsidRPr="00125027">
        <w:rPr>
          <w:rFonts w:ascii="Segoe UI" w:hAnsi="Segoe UI" w:cs="Segoe UI"/>
          <w:sz w:val="22"/>
          <w:szCs w:val="22"/>
        </w:rPr>
        <w:t xml:space="preserve"> Светлана Артамонова</w:t>
      </w:r>
      <w:r w:rsidRPr="00125027">
        <w:rPr>
          <w:rFonts w:ascii="Segoe UI" w:hAnsi="Segoe UI" w:cs="Segoe UI"/>
          <w:sz w:val="22"/>
          <w:szCs w:val="22"/>
        </w:rPr>
        <w:t>.</w:t>
      </w:r>
    </w:p>
    <w:p w:rsidR="005D5D36" w:rsidRDefault="001A15E9" w:rsidP="00517E9F">
      <w:pPr>
        <w:spacing w:line="264" w:lineRule="auto"/>
        <w:ind w:firstLine="851"/>
        <w:jc w:val="both"/>
        <w:rPr>
          <w:sz w:val="26"/>
          <w:szCs w:val="26"/>
        </w:rPr>
      </w:pPr>
      <w:r w:rsidRPr="00125027">
        <w:rPr>
          <w:rFonts w:ascii="Segoe UI" w:hAnsi="Segoe UI" w:cs="Segoe UI"/>
          <w:sz w:val="22"/>
          <w:szCs w:val="22"/>
        </w:rPr>
        <w:t>Закон о «лесной амнистии» вступил в силу</w:t>
      </w:r>
      <w:r w:rsidR="00EA1825" w:rsidRPr="00125027">
        <w:rPr>
          <w:rFonts w:ascii="Segoe UI" w:hAnsi="Segoe UI" w:cs="Segoe UI"/>
          <w:sz w:val="22"/>
          <w:szCs w:val="22"/>
        </w:rPr>
        <w:t xml:space="preserve"> </w:t>
      </w:r>
      <w:r w:rsidR="002978A2" w:rsidRPr="00125027">
        <w:rPr>
          <w:rFonts w:ascii="Segoe UI" w:hAnsi="Segoe UI" w:cs="Segoe UI"/>
          <w:sz w:val="22"/>
          <w:szCs w:val="22"/>
        </w:rPr>
        <w:t>11</w:t>
      </w:r>
      <w:r w:rsidR="00026BDD" w:rsidRPr="00125027">
        <w:rPr>
          <w:rFonts w:ascii="Segoe UI" w:hAnsi="Segoe UI" w:cs="Segoe UI"/>
          <w:sz w:val="22"/>
          <w:szCs w:val="22"/>
        </w:rPr>
        <w:t xml:space="preserve"> августа 2017 года. Документ направлен на защиту прав и интересов добросовестных владельцев недвижимости. Закон обеспечивает защиту бытовой недвижимости граждан (индивидуальных жилых домов, дач, огородов). Документом также предусмотрены механизмы сохранения территорий, представляющих экологическую ценность, - </w:t>
      </w:r>
      <w:r w:rsidR="002978A2" w:rsidRPr="00125027">
        <w:rPr>
          <w:rFonts w:ascii="Segoe UI" w:hAnsi="Segoe UI" w:cs="Segoe UI"/>
          <w:sz w:val="22"/>
          <w:szCs w:val="22"/>
        </w:rPr>
        <w:t xml:space="preserve">лесов, </w:t>
      </w:r>
      <w:r w:rsidR="00026BDD" w:rsidRPr="00125027">
        <w:rPr>
          <w:rFonts w:ascii="Segoe UI" w:hAnsi="Segoe UI" w:cs="Segoe UI"/>
          <w:sz w:val="22"/>
          <w:szCs w:val="22"/>
        </w:rPr>
        <w:t xml:space="preserve">земель особо охраняемых природных территорий, незастроенных земель промышленности и неиспользуемые или используемые с нарушением законодательства земель сельскохозяйственного назначения. За время действия «лесной амнистии» </w:t>
      </w:r>
      <w:r w:rsidR="00125027">
        <w:rPr>
          <w:rFonts w:ascii="Segoe UI" w:hAnsi="Segoe UI" w:cs="Segoe UI"/>
          <w:sz w:val="22"/>
          <w:szCs w:val="22"/>
        </w:rPr>
        <w:t xml:space="preserve">решения об исключении сведений </w:t>
      </w:r>
      <w:r w:rsidR="00026BDD" w:rsidRPr="00125027">
        <w:rPr>
          <w:rFonts w:ascii="Segoe UI" w:hAnsi="Segoe UI" w:cs="Segoe UI"/>
          <w:sz w:val="22"/>
          <w:szCs w:val="22"/>
        </w:rPr>
        <w:t xml:space="preserve">из Государственного лесного реестра </w:t>
      </w:r>
      <w:r w:rsidR="00125027">
        <w:rPr>
          <w:rFonts w:ascii="Segoe UI" w:hAnsi="Segoe UI" w:cs="Segoe UI"/>
          <w:sz w:val="22"/>
          <w:szCs w:val="22"/>
        </w:rPr>
        <w:t>приняты в отношении</w:t>
      </w:r>
      <w:r w:rsidR="00026BDD" w:rsidRPr="00125027">
        <w:rPr>
          <w:rFonts w:ascii="Segoe UI" w:hAnsi="Segoe UI" w:cs="Segoe UI"/>
          <w:sz w:val="22"/>
          <w:szCs w:val="22"/>
        </w:rPr>
        <w:t xml:space="preserve"> </w:t>
      </w:r>
      <w:r w:rsidR="00C429D8" w:rsidRPr="00C429D8">
        <w:rPr>
          <w:rFonts w:ascii="Segoe UI" w:hAnsi="Segoe UI" w:cs="Segoe UI"/>
          <w:sz w:val="22"/>
          <w:szCs w:val="22"/>
        </w:rPr>
        <w:t>1548</w:t>
      </w:r>
      <w:r w:rsidR="005D5D36" w:rsidRPr="00125027">
        <w:rPr>
          <w:rFonts w:ascii="Segoe UI" w:hAnsi="Segoe UI" w:cs="Segoe UI"/>
          <w:sz w:val="22"/>
          <w:szCs w:val="22"/>
        </w:rPr>
        <w:t xml:space="preserve"> </w:t>
      </w:r>
      <w:r w:rsidR="00026BDD" w:rsidRPr="00125027">
        <w:rPr>
          <w:rFonts w:ascii="Segoe UI" w:hAnsi="Segoe UI" w:cs="Segoe UI"/>
          <w:sz w:val="22"/>
          <w:szCs w:val="22"/>
        </w:rPr>
        <w:t>земельных участк</w:t>
      </w:r>
      <w:r w:rsidR="00125027">
        <w:rPr>
          <w:rFonts w:ascii="Segoe UI" w:hAnsi="Segoe UI" w:cs="Segoe UI"/>
          <w:sz w:val="22"/>
          <w:szCs w:val="22"/>
        </w:rPr>
        <w:t>ов</w:t>
      </w:r>
      <w:r w:rsidR="00C429D8">
        <w:rPr>
          <w:rFonts w:ascii="Segoe UI" w:hAnsi="Segoe UI" w:cs="Segoe UI"/>
          <w:sz w:val="22"/>
          <w:szCs w:val="22"/>
        </w:rPr>
        <w:t>, из них 226 – по инициативе правообладателей на основании заявления об уточнении границ, площади земельного участка. Сумма площадей, исключенных из земель лесного фонда,</w:t>
      </w:r>
      <w:r w:rsidR="00026BDD" w:rsidRPr="00125027">
        <w:rPr>
          <w:rFonts w:ascii="Segoe UI" w:hAnsi="Segoe UI" w:cs="Segoe UI"/>
          <w:sz w:val="22"/>
          <w:szCs w:val="22"/>
        </w:rPr>
        <w:t xml:space="preserve"> </w:t>
      </w:r>
      <w:r w:rsidR="00C429D8">
        <w:rPr>
          <w:rFonts w:ascii="Segoe UI" w:hAnsi="Segoe UI" w:cs="Segoe UI"/>
          <w:sz w:val="22"/>
          <w:szCs w:val="22"/>
        </w:rPr>
        <w:t>составила</w:t>
      </w:r>
      <w:r w:rsidR="00026BDD" w:rsidRPr="00125027">
        <w:rPr>
          <w:rFonts w:ascii="Segoe UI" w:hAnsi="Segoe UI" w:cs="Segoe UI"/>
          <w:sz w:val="22"/>
          <w:szCs w:val="22"/>
        </w:rPr>
        <w:t xml:space="preserve"> </w:t>
      </w:r>
      <w:r w:rsidR="00C429D8">
        <w:rPr>
          <w:rFonts w:ascii="Segoe UI" w:hAnsi="Segoe UI" w:cs="Segoe UI"/>
          <w:sz w:val="22"/>
          <w:szCs w:val="22"/>
        </w:rPr>
        <w:t>354 688,82 кв. м</w:t>
      </w:r>
      <w:r w:rsidR="00026BDD" w:rsidRPr="00125027">
        <w:rPr>
          <w:rFonts w:ascii="Segoe UI" w:hAnsi="Segoe UI" w:cs="Segoe UI"/>
          <w:sz w:val="22"/>
          <w:szCs w:val="22"/>
        </w:rPr>
        <w:t>.</w:t>
      </w:r>
      <w:r w:rsidR="00026BDD" w:rsidRPr="005D5D36">
        <w:rPr>
          <w:sz w:val="28"/>
          <w:szCs w:val="28"/>
        </w:rPr>
        <w:t xml:space="preserve"> </w:t>
      </w:r>
    </w:p>
    <w:p w:rsidR="00517E9F" w:rsidRDefault="00517E9F" w:rsidP="00517E9F">
      <w:pPr>
        <w:spacing w:line="264" w:lineRule="auto"/>
        <w:jc w:val="both"/>
        <w:rPr>
          <w:sz w:val="26"/>
          <w:szCs w:val="26"/>
        </w:rPr>
      </w:pPr>
    </w:p>
    <w:p w:rsidR="00517E9F" w:rsidRDefault="00517E9F" w:rsidP="00517E9F">
      <w:pPr>
        <w:spacing w:line="264" w:lineRule="auto"/>
        <w:jc w:val="both"/>
        <w:rPr>
          <w:sz w:val="26"/>
          <w:szCs w:val="26"/>
        </w:rPr>
      </w:pPr>
    </w:p>
    <w:p w:rsidR="00517E9F" w:rsidRDefault="00517E9F" w:rsidP="00517E9F">
      <w:pPr>
        <w:spacing w:line="264" w:lineRule="auto"/>
        <w:jc w:val="both"/>
        <w:rPr>
          <w:sz w:val="26"/>
          <w:szCs w:val="26"/>
        </w:rPr>
      </w:pPr>
    </w:p>
    <w:p w:rsidR="00517E9F" w:rsidRPr="00517E9F" w:rsidRDefault="00517E9F" w:rsidP="00517E9F">
      <w:pPr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517E9F">
        <w:rPr>
          <w:rFonts w:ascii="Segoe UI" w:hAnsi="Segoe UI" w:cs="Segoe UI"/>
          <w:sz w:val="22"/>
          <w:szCs w:val="22"/>
        </w:rPr>
        <w:t>Ирина Кондратьева</w:t>
      </w:r>
    </w:p>
    <w:p w:rsidR="00517E9F" w:rsidRPr="00517E9F" w:rsidRDefault="00517E9F" w:rsidP="00517E9F">
      <w:pPr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517E9F">
        <w:rPr>
          <w:rFonts w:ascii="Segoe UI" w:hAnsi="Segoe UI" w:cs="Segoe UI"/>
          <w:sz w:val="22"/>
          <w:szCs w:val="22"/>
        </w:rPr>
        <w:t>специалист-эксперт отдела организации, мониторинга и контроля</w:t>
      </w:r>
    </w:p>
    <w:p w:rsidR="00517E9F" w:rsidRPr="00517E9F" w:rsidRDefault="00517E9F" w:rsidP="00517E9F">
      <w:pPr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517E9F">
        <w:rPr>
          <w:rFonts w:ascii="Segoe UI" w:hAnsi="Segoe UI" w:cs="Segoe UI"/>
          <w:sz w:val="22"/>
          <w:szCs w:val="22"/>
        </w:rPr>
        <w:t xml:space="preserve">Управления </w:t>
      </w:r>
      <w:proofErr w:type="spellStart"/>
      <w:r w:rsidRPr="00517E9F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517E9F">
        <w:rPr>
          <w:rFonts w:ascii="Segoe UI" w:hAnsi="Segoe UI" w:cs="Segoe UI"/>
          <w:sz w:val="22"/>
          <w:szCs w:val="22"/>
        </w:rPr>
        <w:t xml:space="preserve"> по Иркутской области</w:t>
      </w:r>
    </w:p>
    <w:p w:rsidR="00457D90" w:rsidRDefault="00F52C1C"/>
    <w:sectPr w:rsidR="0045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5"/>
    <w:rsid w:val="00022EC4"/>
    <w:rsid w:val="00026BDD"/>
    <w:rsid w:val="00125027"/>
    <w:rsid w:val="001A15E9"/>
    <w:rsid w:val="002978A2"/>
    <w:rsid w:val="002E0724"/>
    <w:rsid w:val="00351A68"/>
    <w:rsid w:val="004E602E"/>
    <w:rsid w:val="00517E9F"/>
    <w:rsid w:val="005D5D36"/>
    <w:rsid w:val="006570DD"/>
    <w:rsid w:val="00841911"/>
    <w:rsid w:val="00A33197"/>
    <w:rsid w:val="00C429D8"/>
    <w:rsid w:val="00C82D8F"/>
    <w:rsid w:val="00E944AC"/>
    <w:rsid w:val="00EA1825"/>
    <w:rsid w:val="00F5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B4C62-5807-4BC5-902E-4D105471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2018-04-24T01:51:00Z</cp:lastPrinted>
  <dcterms:created xsi:type="dcterms:W3CDTF">2018-04-25T03:28:00Z</dcterms:created>
  <dcterms:modified xsi:type="dcterms:W3CDTF">2018-04-25T03:28:00Z</dcterms:modified>
</cp:coreProperties>
</file>